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040" w:type="dxa"/>
        <w:tblInd w:w="94" w:type="dxa"/>
        <w:tblLook w:val="04A0"/>
      </w:tblPr>
      <w:tblGrid>
        <w:gridCol w:w="4068"/>
        <w:gridCol w:w="1986"/>
        <w:gridCol w:w="1986"/>
      </w:tblGrid>
      <w:tr w:rsidR="000F3BF1" w:rsidRPr="005D0256" w:rsidTr="000F3BF1">
        <w:trPr>
          <w:trHeight w:val="331"/>
        </w:trPr>
        <w:tc>
          <w:tcPr>
            <w:tcW w:w="40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8DB3E2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Cs w:val="21"/>
              </w:rPr>
            </w:pPr>
            <w:r w:rsidRPr="005D0256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保障利益</w:t>
            </w:r>
          </w:p>
        </w:tc>
        <w:tc>
          <w:tcPr>
            <w:tcW w:w="19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8DB3E2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Cs w:val="21"/>
              </w:rPr>
            </w:pPr>
            <w:r w:rsidRPr="005D0256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计划</w:t>
            </w:r>
            <w:proofErr w:type="gramStart"/>
            <w:r w:rsidRPr="005D0256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19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8DB3E2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Cs w:val="21"/>
              </w:rPr>
            </w:pPr>
            <w:r w:rsidRPr="005D0256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计划二</w:t>
            </w:r>
          </w:p>
        </w:tc>
      </w:tr>
      <w:tr w:rsidR="000F3BF1" w:rsidRPr="005D0256" w:rsidTr="000F3BF1">
        <w:trPr>
          <w:trHeight w:val="301"/>
        </w:trPr>
        <w:tc>
          <w:tcPr>
            <w:tcW w:w="804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E36C0A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b/>
                <w:bCs/>
                <w:color w:val="E36C0A"/>
                <w:kern w:val="0"/>
                <w:sz w:val="18"/>
                <w:szCs w:val="18"/>
              </w:rPr>
              <w:t>个人意外伤害和医疗保障</w:t>
            </w:r>
          </w:p>
        </w:tc>
      </w:tr>
      <w:tr w:rsidR="000F3BF1" w:rsidRPr="005D0256" w:rsidTr="000F3BF1">
        <w:trPr>
          <w:trHeight w:val="301"/>
        </w:trPr>
        <w:tc>
          <w:tcPr>
            <w:tcW w:w="4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意外身故、伤残及烧伤保障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300,000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500,000</w:t>
            </w:r>
          </w:p>
        </w:tc>
      </w:tr>
      <w:tr w:rsidR="000F3BF1" w:rsidRPr="005D0256" w:rsidTr="000F3BF1">
        <w:trPr>
          <w:trHeight w:val="301"/>
        </w:trPr>
        <w:tc>
          <w:tcPr>
            <w:tcW w:w="4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猝死保障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100,000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100,000</w:t>
            </w:r>
          </w:p>
        </w:tc>
      </w:tr>
      <w:tr w:rsidR="000F3BF1" w:rsidRPr="005D0256" w:rsidTr="000F3BF1">
        <w:trPr>
          <w:trHeight w:val="301"/>
        </w:trPr>
        <w:tc>
          <w:tcPr>
            <w:tcW w:w="4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公共交通工具意外保障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300,000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500,000</w:t>
            </w:r>
          </w:p>
        </w:tc>
      </w:tr>
      <w:tr w:rsidR="000F3BF1" w:rsidRPr="005D0256" w:rsidTr="000F3BF1">
        <w:trPr>
          <w:trHeight w:val="301"/>
        </w:trPr>
        <w:tc>
          <w:tcPr>
            <w:tcW w:w="4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医疗费用保障（含门诊和住院）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300,000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400,000</w:t>
            </w:r>
          </w:p>
        </w:tc>
      </w:tr>
      <w:tr w:rsidR="000F3BF1" w:rsidRPr="005D0256" w:rsidTr="000F3BF1">
        <w:trPr>
          <w:trHeight w:val="301"/>
        </w:trPr>
        <w:tc>
          <w:tcPr>
            <w:tcW w:w="4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每日住院津贴保障（30日为限）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100元/天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150元/天</w:t>
            </w:r>
          </w:p>
        </w:tc>
      </w:tr>
      <w:tr w:rsidR="000F3BF1" w:rsidRPr="005D0256" w:rsidTr="000F3BF1">
        <w:trPr>
          <w:trHeight w:val="301"/>
        </w:trPr>
        <w:tc>
          <w:tcPr>
            <w:tcW w:w="804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E36C0A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b/>
                <w:bCs/>
                <w:color w:val="E36C0A"/>
                <w:kern w:val="0"/>
                <w:sz w:val="18"/>
                <w:szCs w:val="18"/>
              </w:rPr>
              <w:t>紧急救援保障</w:t>
            </w:r>
          </w:p>
        </w:tc>
      </w:tr>
      <w:tr w:rsidR="000F3BF1" w:rsidRPr="005D0256" w:rsidTr="000F3BF1">
        <w:trPr>
          <w:trHeight w:val="301"/>
        </w:trPr>
        <w:tc>
          <w:tcPr>
            <w:tcW w:w="4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紧急医疗运送保障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500,000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1,000,000</w:t>
            </w:r>
          </w:p>
        </w:tc>
      </w:tr>
      <w:tr w:rsidR="000F3BF1" w:rsidRPr="005D0256" w:rsidTr="000F3BF1">
        <w:trPr>
          <w:trHeight w:val="587"/>
        </w:trPr>
        <w:tc>
          <w:tcPr>
            <w:tcW w:w="4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身故遗体运返（丧葬费用以20,000元为限）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300,000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500,000</w:t>
            </w:r>
          </w:p>
        </w:tc>
      </w:tr>
      <w:tr w:rsidR="000F3BF1" w:rsidRPr="005D0256" w:rsidTr="000F3BF1">
        <w:trPr>
          <w:trHeight w:val="587"/>
        </w:trPr>
        <w:tc>
          <w:tcPr>
            <w:tcW w:w="4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慰问探访费用保障（往返经济舱机票；住宿费1000 /晚, 最多5 晚）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15,000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20,000</w:t>
            </w:r>
          </w:p>
        </w:tc>
      </w:tr>
      <w:tr w:rsidR="000F3BF1" w:rsidRPr="005D0256" w:rsidTr="000F3BF1">
        <w:trPr>
          <w:trHeight w:val="587"/>
        </w:trPr>
        <w:tc>
          <w:tcPr>
            <w:tcW w:w="4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亲属处理后事（往返经济舱机票；住宿费1000 /晚, 最多5 晚）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15,000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20,000</w:t>
            </w:r>
          </w:p>
        </w:tc>
      </w:tr>
      <w:tr w:rsidR="000F3BF1" w:rsidRPr="005D0256" w:rsidTr="000F3BF1">
        <w:trPr>
          <w:trHeight w:val="587"/>
        </w:trPr>
        <w:tc>
          <w:tcPr>
            <w:tcW w:w="4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协助未成年子女回国（单程经济舱机票；住宿费1000 /晚, 最多5 晚）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15,000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20,000</w:t>
            </w:r>
          </w:p>
        </w:tc>
      </w:tr>
      <w:tr w:rsidR="000F3BF1" w:rsidRPr="005D0256" w:rsidTr="000F3BF1">
        <w:trPr>
          <w:trHeight w:val="301"/>
        </w:trPr>
        <w:tc>
          <w:tcPr>
            <w:tcW w:w="804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E36C0A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b/>
                <w:bCs/>
                <w:color w:val="E36C0A"/>
                <w:kern w:val="0"/>
                <w:sz w:val="18"/>
                <w:szCs w:val="18"/>
              </w:rPr>
              <w:t>旅程阻碍保障</w:t>
            </w:r>
          </w:p>
        </w:tc>
      </w:tr>
      <w:tr w:rsidR="000F3BF1" w:rsidRPr="005D0256" w:rsidTr="000F3BF1">
        <w:trPr>
          <w:trHeight w:val="301"/>
        </w:trPr>
        <w:tc>
          <w:tcPr>
            <w:tcW w:w="4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106547" w:rsidRDefault="000F3BF1" w:rsidP="00A60F4A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106547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旅程变更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106547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106547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5,000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106547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106547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10,000</w:t>
            </w:r>
          </w:p>
        </w:tc>
      </w:tr>
      <w:tr w:rsidR="000F3BF1" w:rsidRPr="005D0256" w:rsidTr="000F3BF1">
        <w:trPr>
          <w:trHeight w:val="301"/>
        </w:trPr>
        <w:tc>
          <w:tcPr>
            <w:tcW w:w="4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106547" w:rsidRDefault="000F3BF1" w:rsidP="00A60F4A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106547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旅行延误（每4小时补偿300元）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106547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106547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1,200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106547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106547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1,500</w:t>
            </w:r>
          </w:p>
        </w:tc>
      </w:tr>
      <w:tr w:rsidR="000F3BF1" w:rsidRPr="005D0256" w:rsidTr="000F3BF1">
        <w:trPr>
          <w:trHeight w:val="301"/>
        </w:trPr>
        <w:tc>
          <w:tcPr>
            <w:tcW w:w="4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106547" w:rsidRDefault="000F3BF1" w:rsidP="00A60F4A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106547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行李延误（每6小时补偿500元）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106547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106547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2,000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106547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106547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2,500</w:t>
            </w:r>
          </w:p>
        </w:tc>
      </w:tr>
      <w:tr w:rsidR="000F3BF1" w:rsidRPr="005D0256" w:rsidTr="000F3BF1">
        <w:trPr>
          <w:trHeight w:val="301"/>
        </w:trPr>
        <w:tc>
          <w:tcPr>
            <w:tcW w:w="804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E36C0A"/>
                <w:kern w:val="0"/>
                <w:sz w:val="18"/>
                <w:szCs w:val="18"/>
              </w:rPr>
            </w:pPr>
            <w:proofErr w:type="gramStart"/>
            <w:r w:rsidRPr="005D0256">
              <w:rPr>
                <w:rFonts w:ascii="微软雅黑" w:eastAsia="微软雅黑" w:hAnsi="微软雅黑" w:cs="宋体" w:hint="eastAsia"/>
                <w:b/>
                <w:bCs/>
                <w:color w:val="E36C0A"/>
                <w:kern w:val="0"/>
                <w:sz w:val="18"/>
                <w:szCs w:val="18"/>
              </w:rPr>
              <w:t>个</w:t>
            </w:r>
            <w:proofErr w:type="gramEnd"/>
            <w:r w:rsidRPr="005D0256">
              <w:rPr>
                <w:rFonts w:ascii="微软雅黑" w:eastAsia="微软雅黑" w:hAnsi="微软雅黑" w:cs="宋体" w:hint="eastAsia"/>
                <w:b/>
                <w:bCs/>
                <w:color w:val="E36C0A"/>
                <w:kern w:val="0"/>
                <w:sz w:val="18"/>
                <w:szCs w:val="18"/>
              </w:rPr>
              <w:t>人财物保障</w:t>
            </w:r>
          </w:p>
        </w:tc>
      </w:tr>
      <w:tr w:rsidR="000F3BF1" w:rsidRPr="005D0256" w:rsidTr="000F3BF1">
        <w:trPr>
          <w:trHeight w:val="301"/>
        </w:trPr>
        <w:tc>
          <w:tcPr>
            <w:tcW w:w="4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旅行证件损失保障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5,000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5,000</w:t>
            </w:r>
          </w:p>
        </w:tc>
      </w:tr>
      <w:tr w:rsidR="000F3BF1" w:rsidRPr="005D0256" w:rsidTr="000F3BF1">
        <w:trPr>
          <w:trHeight w:val="587"/>
        </w:trPr>
        <w:tc>
          <w:tcPr>
            <w:tcW w:w="4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个人随身财物保障（每件物品限额1000元）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3,000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5,000</w:t>
            </w:r>
          </w:p>
        </w:tc>
      </w:tr>
      <w:tr w:rsidR="000F3BF1" w:rsidRPr="005D0256" w:rsidTr="000F3BF1">
        <w:trPr>
          <w:trHeight w:val="301"/>
        </w:trPr>
        <w:tc>
          <w:tcPr>
            <w:tcW w:w="4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个人现金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2,500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3,000</w:t>
            </w:r>
          </w:p>
        </w:tc>
      </w:tr>
      <w:tr w:rsidR="000F3BF1" w:rsidRPr="005D0256" w:rsidTr="000F3BF1">
        <w:trPr>
          <w:trHeight w:val="301"/>
        </w:trPr>
        <w:tc>
          <w:tcPr>
            <w:tcW w:w="4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银行卡盗刷（不适用未成年人）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8,000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10,000</w:t>
            </w:r>
          </w:p>
        </w:tc>
      </w:tr>
      <w:tr w:rsidR="000F3BF1" w:rsidRPr="005D0256" w:rsidTr="000F3BF1">
        <w:trPr>
          <w:trHeight w:val="301"/>
        </w:trPr>
        <w:tc>
          <w:tcPr>
            <w:tcW w:w="4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旅行期间家居保障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10,000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15,000</w:t>
            </w:r>
          </w:p>
        </w:tc>
      </w:tr>
      <w:tr w:rsidR="000F3BF1" w:rsidRPr="005D0256" w:rsidTr="000F3BF1">
        <w:trPr>
          <w:trHeight w:val="301"/>
        </w:trPr>
        <w:tc>
          <w:tcPr>
            <w:tcW w:w="4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个人及宠物责任保障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200,000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300,000</w:t>
            </w:r>
          </w:p>
        </w:tc>
      </w:tr>
      <w:tr w:rsidR="000F3BF1" w:rsidRPr="005D0256" w:rsidTr="000F3BF1">
        <w:trPr>
          <w:trHeight w:val="331"/>
        </w:trPr>
        <w:tc>
          <w:tcPr>
            <w:tcW w:w="4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8DB3E2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Cs w:val="21"/>
              </w:rPr>
            </w:pPr>
            <w:r w:rsidRPr="005D0256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保险期间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DB3E2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Cs w:val="21"/>
              </w:rPr>
            </w:pPr>
            <w:r w:rsidRPr="005D0256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价格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DB3E2"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Cs w:val="21"/>
              </w:rPr>
            </w:pPr>
            <w:r w:rsidRPr="005D0256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价格</w:t>
            </w:r>
          </w:p>
        </w:tc>
      </w:tr>
      <w:tr w:rsidR="000F3BF1" w:rsidRPr="005D0256" w:rsidTr="000F3BF1">
        <w:trPr>
          <w:trHeight w:val="346"/>
        </w:trPr>
        <w:tc>
          <w:tcPr>
            <w:tcW w:w="4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</w:rPr>
              <w:t>1-8天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</w:rPr>
              <w:t>110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</w:rPr>
              <w:t>135</w:t>
            </w:r>
          </w:p>
        </w:tc>
      </w:tr>
      <w:tr w:rsidR="000F3BF1" w:rsidRPr="005D0256" w:rsidTr="000F3BF1">
        <w:trPr>
          <w:trHeight w:val="346"/>
        </w:trPr>
        <w:tc>
          <w:tcPr>
            <w:tcW w:w="4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</w:rPr>
              <w:t>9-15天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</w:rPr>
              <w:t>160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</w:rPr>
              <w:t>200</w:t>
            </w:r>
          </w:p>
        </w:tc>
      </w:tr>
      <w:tr w:rsidR="000F3BF1" w:rsidRPr="005D0256" w:rsidTr="000F3BF1">
        <w:trPr>
          <w:trHeight w:val="346"/>
        </w:trPr>
        <w:tc>
          <w:tcPr>
            <w:tcW w:w="4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</w:rPr>
              <w:t>16-21天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</w:rPr>
              <w:t>230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</w:rPr>
              <w:t>285</w:t>
            </w:r>
          </w:p>
        </w:tc>
      </w:tr>
      <w:tr w:rsidR="000F3BF1" w:rsidRPr="005D0256" w:rsidTr="000F3BF1">
        <w:trPr>
          <w:trHeight w:val="346"/>
        </w:trPr>
        <w:tc>
          <w:tcPr>
            <w:tcW w:w="4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</w:rPr>
              <w:t>22-30天 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</w:rPr>
              <w:t>290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</w:rPr>
              <w:t>365</w:t>
            </w:r>
          </w:p>
        </w:tc>
      </w:tr>
      <w:tr w:rsidR="000F3BF1" w:rsidRPr="005D0256" w:rsidTr="000F3BF1">
        <w:trPr>
          <w:trHeight w:val="346"/>
        </w:trPr>
        <w:tc>
          <w:tcPr>
            <w:tcW w:w="4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</w:rPr>
              <w:t>31-45天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</w:rPr>
              <w:t>390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</w:rPr>
              <w:t>485</w:t>
            </w:r>
          </w:p>
        </w:tc>
      </w:tr>
      <w:tr w:rsidR="000F3BF1" w:rsidRPr="005D0256" w:rsidTr="000F3BF1">
        <w:trPr>
          <w:trHeight w:val="346"/>
        </w:trPr>
        <w:tc>
          <w:tcPr>
            <w:tcW w:w="4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</w:rPr>
              <w:lastRenderedPageBreak/>
              <w:t>46-60天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</w:rPr>
              <w:t>470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</w:rPr>
              <w:t>590</w:t>
            </w:r>
          </w:p>
        </w:tc>
      </w:tr>
      <w:tr w:rsidR="000F3BF1" w:rsidRPr="005D0256" w:rsidTr="000F3BF1">
        <w:trPr>
          <w:trHeight w:val="346"/>
        </w:trPr>
        <w:tc>
          <w:tcPr>
            <w:tcW w:w="4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</w:rPr>
              <w:t>61-75天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</w:rPr>
              <w:t>555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</w:rPr>
              <w:t>695</w:t>
            </w:r>
          </w:p>
        </w:tc>
      </w:tr>
      <w:tr w:rsidR="000F3BF1" w:rsidRPr="005D0256" w:rsidTr="000F3BF1">
        <w:trPr>
          <w:trHeight w:val="346"/>
        </w:trPr>
        <w:tc>
          <w:tcPr>
            <w:tcW w:w="4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</w:rPr>
              <w:t>76-90天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</w:rPr>
              <w:t>635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</w:rPr>
              <w:t>795</w:t>
            </w:r>
          </w:p>
        </w:tc>
      </w:tr>
      <w:tr w:rsidR="000F3BF1" w:rsidRPr="005D0256" w:rsidTr="000F3BF1">
        <w:trPr>
          <w:trHeight w:val="346"/>
        </w:trPr>
        <w:tc>
          <w:tcPr>
            <w:tcW w:w="4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</w:rPr>
              <w:t>91-180天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</w:rPr>
              <w:t>1135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</w:rPr>
              <w:t>1425</w:t>
            </w:r>
          </w:p>
        </w:tc>
      </w:tr>
      <w:tr w:rsidR="000F3BF1" w:rsidRPr="005D0256" w:rsidTr="000F3BF1">
        <w:trPr>
          <w:trHeight w:val="346"/>
        </w:trPr>
        <w:tc>
          <w:tcPr>
            <w:tcW w:w="4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</w:rPr>
              <w:t>全年（单次旅行最大天数183天）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</w:rPr>
              <w:t>1750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F3BF1" w:rsidRPr="005D0256" w:rsidRDefault="000F3BF1" w:rsidP="00A60F4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</w:rPr>
            </w:pPr>
            <w:r w:rsidRPr="005D025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</w:rPr>
              <w:t>2150</w:t>
            </w:r>
          </w:p>
        </w:tc>
      </w:tr>
    </w:tbl>
    <w:p w:rsidR="00C11B38" w:rsidRDefault="00C11B38"/>
    <w:sectPr w:rsidR="00C11B38" w:rsidSect="00C11B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F3BF1"/>
    <w:rsid w:val="000F3BF1"/>
    <w:rsid w:val="00C11B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BF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蔡红红</dc:creator>
  <cp:lastModifiedBy>蔡红红</cp:lastModifiedBy>
  <cp:revision>1</cp:revision>
  <dcterms:created xsi:type="dcterms:W3CDTF">2017-09-13T02:21:00Z</dcterms:created>
  <dcterms:modified xsi:type="dcterms:W3CDTF">2017-09-13T02:22:00Z</dcterms:modified>
</cp:coreProperties>
</file>